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qtgjc4rvlz0x" w:id="0"/>
      <w:bookmarkEnd w:id="0"/>
      <w:r w:rsidDel="00000000" w:rsidR="00000000" w:rsidRPr="00000000">
        <w:rPr>
          <w:rtl w:val="0"/>
        </w:rPr>
        <w:t xml:space="preserve">Lead Magnet Magic - 30-Day Playbook</w:t>
      </w:r>
    </w:p>
    <w:p w:rsidR="00000000" w:rsidDel="00000000" w:rsidP="00000000" w:rsidRDefault="00000000" w:rsidRPr="00000000" w14:paraId="00000002">
      <w:pPr>
        <w:pStyle w:val="Heading2"/>
        <w:rPr/>
      </w:pPr>
      <w:bookmarkStart w:colFirst="0" w:colLast="0" w:name="_npdop8z3504h" w:id="1"/>
      <w:bookmarkEnd w:id="1"/>
      <w:r w:rsidDel="00000000" w:rsidR="00000000" w:rsidRPr="00000000">
        <w:rPr>
          <w:rtl w:val="0"/>
        </w:rPr>
        <w:t xml:space="preserve">Web Commercial Script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Imagine elevating your business's lead generation to unprecedented heights with Lead Magnet Magic, a 30-day playbook designed to revolutionize your marketing approach. This isn't just a theory; it's a practical route to transforming your lead magnets into customer magnets.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While it's important to note that results are not typical and cannot be guaranteed, let me share why this playbook is a game-changer.</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Are you struggling to make your business stand out in a crowded digital market? It's a common challenge and in today’s fast-paced digital world, traditional lead generation methods are losing their spark. But here’s where Lead Magnet Magic makes its grand entrance.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been in the same battlefield of digital marketing, grappling with strategies that promise much but deliver little. That's what led to the creation of Lead Magnet Magic – a playbook that’s a result of relentless pursuit and practical application of successful lead generation strategies.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But Lead Magnet Magic is more than just a guide; it’s a day-by-day walkthrough filled with insights and strategies. When you grab your copy, you'll also receive bonuses, including a detailed checklist and AI-generated prompts, designed to leave no stone unturned in your lead generation journey.</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 core of this offer is the playbook itself – a compilation of strategies and tips, each carefully designed to boost every aspect of your lead magnet creation and implementation.</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Consider the impact: a single successful application of these strategies could offset the cost of this playbook, marking a significant shift in your marketing effectiveness.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It’s important to note that parts of this playbook were assisted by AI. We've ensured it meets high standards, but we encourage you to tailor it to your brand and conduct your due diligence. We cannot accept liability for inaccuracies in AI-generated content.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Confident in the value Lead Magnet Magic offers, we back it with a full 30-day money-back guarantee. This gives you the freedom to explore its potential without any risk.</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This offer is specially tailored for proactive marketers and entrepreneurs like you. Don’t let this opportunity slip by. Redefine your lead generation and elevate your business.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Now is the time to take control of your digital marketing success. Embrace Lead Magnet Magic, join the community of successful businesses leveraging its power. Click below to start this transformative journey and unleash the true potential of your lead generation strategy today.</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2"/>
        <w:rPr/>
      </w:pPr>
      <w:bookmarkStart w:colFirst="0" w:colLast="0" w:name="_v95eldluupxs" w:id="2"/>
      <w:bookmarkEnd w:id="2"/>
      <w:r w:rsidDel="00000000" w:rsidR="00000000" w:rsidRPr="00000000">
        <w:rPr>
          <w:rtl w:val="0"/>
        </w:rPr>
        <w:t xml:space="preserve">Prep for Pictory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Imagine elevating your business's lead generation to unprecedented heights with Lead Magnet Magic, a 30-day playbook designed to revolutionize your marketing approach.</w:t>
      </w:r>
    </w:p>
    <w:p w:rsidR="00000000" w:rsidDel="00000000" w:rsidP="00000000" w:rsidRDefault="00000000" w:rsidRPr="00000000" w14:paraId="0000001E">
      <w:pPr>
        <w:rPr/>
      </w:pPr>
      <w:r w:rsidDel="00000000" w:rsidR="00000000" w:rsidRPr="00000000">
        <w:rPr>
          <w:rtl w:val="0"/>
        </w:rPr>
        <w:t xml:space="preserve">This isn't just a theory; it's a practical route to transforming your lead magnets into customer magnets.</w:t>
      </w:r>
    </w:p>
    <w:p w:rsidR="00000000" w:rsidDel="00000000" w:rsidP="00000000" w:rsidRDefault="00000000" w:rsidRPr="00000000" w14:paraId="0000001F">
      <w:pPr>
        <w:rPr/>
      </w:pPr>
      <w:r w:rsidDel="00000000" w:rsidR="00000000" w:rsidRPr="00000000">
        <w:rPr>
          <w:rtl w:val="0"/>
        </w:rPr>
        <w:t xml:space="preserve">While it's important to note that results are not typical and cannot be guaranteed, let me share why this playbook is a game-changer.</w:t>
      </w:r>
    </w:p>
    <w:p w:rsidR="00000000" w:rsidDel="00000000" w:rsidP="00000000" w:rsidRDefault="00000000" w:rsidRPr="00000000" w14:paraId="00000020">
      <w:pPr>
        <w:rPr/>
      </w:pPr>
      <w:r w:rsidDel="00000000" w:rsidR="00000000" w:rsidRPr="00000000">
        <w:rPr>
          <w:rtl w:val="0"/>
        </w:rPr>
        <w:t xml:space="preserve">Are you struggling to make your business stand out in a crowded digital market?</w:t>
      </w:r>
    </w:p>
    <w:p w:rsidR="00000000" w:rsidDel="00000000" w:rsidP="00000000" w:rsidRDefault="00000000" w:rsidRPr="00000000" w14:paraId="00000021">
      <w:pPr>
        <w:rPr/>
      </w:pPr>
      <w:r w:rsidDel="00000000" w:rsidR="00000000" w:rsidRPr="00000000">
        <w:rPr>
          <w:rtl w:val="0"/>
        </w:rPr>
        <w:t xml:space="preserve">It's a common challenge and in today’s fast-paced digital world, traditional lead generation methods are losing their spark.</w:t>
      </w:r>
    </w:p>
    <w:p w:rsidR="00000000" w:rsidDel="00000000" w:rsidP="00000000" w:rsidRDefault="00000000" w:rsidRPr="00000000" w14:paraId="00000022">
      <w:pPr>
        <w:rPr/>
      </w:pPr>
      <w:r w:rsidDel="00000000" w:rsidR="00000000" w:rsidRPr="00000000">
        <w:rPr>
          <w:rtl w:val="0"/>
        </w:rPr>
        <w:t xml:space="preserve">But here’s where Lead Magnet Magic makes its grand entrance.</w:t>
      </w:r>
    </w:p>
    <w:p w:rsidR="00000000" w:rsidDel="00000000" w:rsidP="00000000" w:rsidRDefault="00000000" w:rsidRPr="00000000" w14:paraId="00000023">
      <w:pPr>
        <w:rPr/>
      </w:pPr>
      <w:r w:rsidDel="00000000" w:rsidR="00000000" w:rsidRPr="00000000">
        <w:rPr>
          <w:rtl w:val="0"/>
        </w:rPr>
        <w:t xml:space="preserve">I've been in the same battlefield of digital marketing, grappling with strategies that promise much but deliver little.</w:t>
      </w:r>
    </w:p>
    <w:p w:rsidR="00000000" w:rsidDel="00000000" w:rsidP="00000000" w:rsidRDefault="00000000" w:rsidRPr="00000000" w14:paraId="00000024">
      <w:pPr>
        <w:rPr/>
      </w:pPr>
      <w:r w:rsidDel="00000000" w:rsidR="00000000" w:rsidRPr="00000000">
        <w:rPr>
          <w:rtl w:val="0"/>
        </w:rPr>
        <w:t xml:space="preserve">That's what led to the creation of Lead Magnet Magic – a playbook that’s a result of relentless pursuit and practical application of successful lead generation strategies.</w:t>
      </w:r>
    </w:p>
    <w:p w:rsidR="00000000" w:rsidDel="00000000" w:rsidP="00000000" w:rsidRDefault="00000000" w:rsidRPr="00000000" w14:paraId="00000025">
      <w:pPr>
        <w:rPr/>
      </w:pPr>
      <w:r w:rsidDel="00000000" w:rsidR="00000000" w:rsidRPr="00000000">
        <w:rPr>
          <w:rtl w:val="0"/>
        </w:rPr>
        <w:t xml:space="preserve">But Lead Magnet Magic is more than just a guide; it’s a day-by-day walkthrough filled with insights and strategies.</w:t>
      </w:r>
    </w:p>
    <w:p w:rsidR="00000000" w:rsidDel="00000000" w:rsidP="00000000" w:rsidRDefault="00000000" w:rsidRPr="00000000" w14:paraId="00000026">
      <w:pPr>
        <w:rPr/>
      </w:pPr>
      <w:r w:rsidDel="00000000" w:rsidR="00000000" w:rsidRPr="00000000">
        <w:rPr>
          <w:rtl w:val="0"/>
        </w:rPr>
        <w:t xml:space="preserve">When you grab your copy, you'll also receive bonuses, including a detailed checklist and AI-generated prompts, designed to leave no stone unturned in your lead generation journey.</w:t>
      </w:r>
    </w:p>
    <w:p w:rsidR="00000000" w:rsidDel="00000000" w:rsidP="00000000" w:rsidRDefault="00000000" w:rsidRPr="00000000" w14:paraId="00000027">
      <w:pPr>
        <w:rPr/>
      </w:pPr>
      <w:r w:rsidDel="00000000" w:rsidR="00000000" w:rsidRPr="00000000">
        <w:rPr>
          <w:rtl w:val="0"/>
        </w:rPr>
        <w:t xml:space="preserve">The core of this offer is the playbook itself – a compilation of strategies and tips, each carefully designed to boost every aspect of your lead magnet creation and implementation.</w:t>
      </w:r>
    </w:p>
    <w:p w:rsidR="00000000" w:rsidDel="00000000" w:rsidP="00000000" w:rsidRDefault="00000000" w:rsidRPr="00000000" w14:paraId="00000028">
      <w:pPr>
        <w:rPr/>
      </w:pPr>
      <w:r w:rsidDel="00000000" w:rsidR="00000000" w:rsidRPr="00000000">
        <w:rPr>
          <w:rtl w:val="0"/>
        </w:rPr>
        <w:t xml:space="preserve">Consider the impact: a single successful application of these strategies could offset the cost of this playbook, marking a significant shift in your marketing effectiveness.</w:t>
      </w:r>
    </w:p>
    <w:p w:rsidR="00000000" w:rsidDel="00000000" w:rsidP="00000000" w:rsidRDefault="00000000" w:rsidRPr="00000000" w14:paraId="00000029">
      <w:pPr>
        <w:rPr/>
      </w:pPr>
      <w:r w:rsidDel="00000000" w:rsidR="00000000" w:rsidRPr="00000000">
        <w:rPr>
          <w:rtl w:val="0"/>
        </w:rPr>
        <w:t xml:space="preserve">It’s important to note that parts of this playbook were assisted by AI.</w:t>
      </w:r>
    </w:p>
    <w:p w:rsidR="00000000" w:rsidDel="00000000" w:rsidP="00000000" w:rsidRDefault="00000000" w:rsidRPr="00000000" w14:paraId="0000002A">
      <w:pPr>
        <w:rPr/>
      </w:pPr>
      <w:r w:rsidDel="00000000" w:rsidR="00000000" w:rsidRPr="00000000">
        <w:rPr>
          <w:rtl w:val="0"/>
        </w:rPr>
        <w:t xml:space="preserve">We've ensured it meets high standards, but we encourage you to tailor it to your brand and conduct your due diligence.</w:t>
      </w:r>
    </w:p>
    <w:p w:rsidR="00000000" w:rsidDel="00000000" w:rsidP="00000000" w:rsidRDefault="00000000" w:rsidRPr="00000000" w14:paraId="0000002B">
      <w:pPr>
        <w:rPr/>
      </w:pPr>
      <w:r w:rsidDel="00000000" w:rsidR="00000000" w:rsidRPr="00000000">
        <w:rPr>
          <w:rtl w:val="0"/>
        </w:rPr>
        <w:t xml:space="preserve">We cannot accept liability for inaccuracies in AI-generated content.</w:t>
      </w:r>
    </w:p>
    <w:p w:rsidR="00000000" w:rsidDel="00000000" w:rsidP="00000000" w:rsidRDefault="00000000" w:rsidRPr="00000000" w14:paraId="0000002C">
      <w:pPr>
        <w:rPr/>
      </w:pPr>
      <w:r w:rsidDel="00000000" w:rsidR="00000000" w:rsidRPr="00000000">
        <w:rPr>
          <w:rtl w:val="0"/>
        </w:rPr>
        <w:t xml:space="preserve">Confident in the value Lead Magnet Magic offers, we back it with a full 30-day money-back guarantee.</w:t>
      </w:r>
    </w:p>
    <w:p w:rsidR="00000000" w:rsidDel="00000000" w:rsidP="00000000" w:rsidRDefault="00000000" w:rsidRPr="00000000" w14:paraId="0000002D">
      <w:pPr>
        <w:rPr/>
      </w:pPr>
      <w:r w:rsidDel="00000000" w:rsidR="00000000" w:rsidRPr="00000000">
        <w:rPr>
          <w:rtl w:val="0"/>
        </w:rPr>
        <w:t xml:space="preserve">This gives you the freedom to explore its potential without any risk.</w:t>
      </w:r>
    </w:p>
    <w:p w:rsidR="00000000" w:rsidDel="00000000" w:rsidP="00000000" w:rsidRDefault="00000000" w:rsidRPr="00000000" w14:paraId="0000002E">
      <w:pPr>
        <w:rPr/>
      </w:pPr>
      <w:r w:rsidDel="00000000" w:rsidR="00000000" w:rsidRPr="00000000">
        <w:rPr>
          <w:rtl w:val="0"/>
        </w:rPr>
        <w:t xml:space="preserve">This offer is specially tailored for proactive marketers and entrepreneurs like you.</w:t>
      </w:r>
    </w:p>
    <w:p w:rsidR="00000000" w:rsidDel="00000000" w:rsidP="00000000" w:rsidRDefault="00000000" w:rsidRPr="00000000" w14:paraId="0000002F">
      <w:pPr>
        <w:rPr/>
      </w:pPr>
      <w:r w:rsidDel="00000000" w:rsidR="00000000" w:rsidRPr="00000000">
        <w:rPr>
          <w:rtl w:val="0"/>
        </w:rPr>
        <w:t xml:space="preserve">Don’t let this opportunity slip by. Redefine your lead generation and elevate your business.</w:t>
      </w:r>
    </w:p>
    <w:p w:rsidR="00000000" w:rsidDel="00000000" w:rsidP="00000000" w:rsidRDefault="00000000" w:rsidRPr="00000000" w14:paraId="00000030">
      <w:pPr>
        <w:rPr/>
      </w:pPr>
      <w:r w:rsidDel="00000000" w:rsidR="00000000" w:rsidRPr="00000000">
        <w:rPr>
          <w:rtl w:val="0"/>
        </w:rPr>
        <w:t xml:space="preserve">Now is the time to take control of your digital marketing success.</w:t>
      </w:r>
    </w:p>
    <w:p w:rsidR="00000000" w:rsidDel="00000000" w:rsidP="00000000" w:rsidRDefault="00000000" w:rsidRPr="00000000" w14:paraId="00000031">
      <w:pPr>
        <w:rPr/>
      </w:pPr>
      <w:r w:rsidDel="00000000" w:rsidR="00000000" w:rsidRPr="00000000">
        <w:rPr>
          <w:rtl w:val="0"/>
        </w:rPr>
        <w:t xml:space="preserve">Embrace Lead Magnet Magic, join the community of successful businesses leveraging its power.</w:t>
      </w:r>
    </w:p>
    <w:p w:rsidR="00000000" w:rsidDel="00000000" w:rsidP="00000000" w:rsidRDefault="00000000" w:rsidRPr="00000000" w14:paraId="00000032">
      <w:pPr>
        <w:rPr/>
      </w:pPr>
      <w:r w:rsidDel="00000000" w:rsidR="00000000" w:rsidRPr="00000000">
        <w:rPr>
          <w:rtl w:val="0"/>
        </w:rPr>
        <w:t xml:space="preserve">Click below to start this transformative journey and unleash the true potential of your lead generation strategy today.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